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F530AC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30AC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F530AC">
        <w:rPr>
          <w:rFonts w:ascii="Arial" w:hAnsi="Arial" w:cs="Arial"/>
          <w:b/>
          <w:sz w:val="24"/>
          <w:szCs w:val="24"/>
        </w:rPr>
        <w:t>3</w:t>
      </w:r>
    </w:p>
    <w:p w:rsidR="00F35F36" w:rsidRPr="00F530AC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30AC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530AC" w:rsidRPr="00F530AC" w:rsidRDefault="00F530AC" w:rsidP="00F530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30AC">
        <w:rPr>
          <w:rFonts w:ascii="Arial" w:hAnsi="Arial" w:cs="Arial"/>
          <w:b/>
          <w:sz w:val="24"/>
          <w:szCs w:val="24"/>
        </w:rPr>
        <w:t>LICITACIÓN PÚBLICA LP-SC-002-2018</w:t>
      </w:r>
    </w:p>
    <w:p w:rsidR="00F530AC" w:rsidRPr="00F530AC" w:rsidRDefault="00F530AC" w:rsidP="00F530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30AC">
        <w:rPr>
          <w:rFonts w:ascii="Arial" w:hAnsi="Arial" w:cs="Arial"/>
          <w:b/>
          <w:sz w:val="24"/>
          <w:szCs w:val="24"/>
        </w:rPr>
        <w:t>“ADQUISICIÓN DE CAJAS DE CARTÓN PARA ARCHIVO”</w:t>
      </w:r>
      <w:bookmarkStart w:id="0" w:name="_GoBack"/>
      <w:bookmarkEnd w:id="0"/>
    </w:p>
    <w:p w:rsidR="00F35F36" w:rsidRPr="001A31C5" w:rsidRDefault="00F35F36" w:rsidP="00F530AC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A04F7"/>
    <w:rsid w:val="0085344B"/>
    <w:rsid w:val="009B1A23"/>
    <w:rsid w:val="00BC145E"/>
    <w:rsid w:val="00D92326"/>
    <w:rsid w:val="00F147A1"/>
    <w:rsid w:val="00F35F36"/>
    <w:rsid w:val="00F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608F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8</cp:revision>
  <dcterms:created xsi:type="dcterms:W3CDTF">2018-03-22T18:24:00Z</dcterms:created>
  <dcterms:modified xsi:type="dcterms:W3CDTF">2018-05-25T16:23:00Z</dcterms:modified>
</cp:coreProperties>
</file>